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DFE6" w14:textId="02C8154D" w:rsidR="00790313" w:rsidRDefault="00BE078B" w:rsidP="00567C74">
      <w:pPr>
        <w:pStyle w:val="Ttulo"/>
        <w:ind w:left="851" w:firstLine="0"/>
        <w:jc w:val="center"/>
        <w:rPr>
          <w:color w:val="0E233D"/>
        </w:rPr>
      </w:pPr>
      <w:r>
        <w:rPr>
          <w:color w:val="0E233D"/>
        </w:rPr>
        <w:t>Registro de fluxo</w:t>
      </w:r>
      <w:r w:rsidR="00C72FD6">
        <w:rPr>
          <w:color w:val="0E233D"/>
        </w:rPr>
        <w:t xml:space="preserve"> de processo</w:t>
      </w:r>
    </w:p>
    <w:p w14:paraId="5A71AA56" w14:textId="77777777" w:rsidR="00C71829" w:rsidRDefault="00C71829" w:rsidP="00567C74">
      <w:pPr>
        <w:pStyle w:val="Ttulo"/>
        <w:ind w:left="851" w:firstLine="0"/>
        <w:jc w:val="center"/>
        <w:rPr>
          <w:color w:val="0E233D"/>
        </w:rPr>
      </w:pPr>
    </w:p>
    <w:tbl>
      <w:tblPr>
        <w:tblStyle w:val="TableNormal"/>
        <w:tblW w:w="992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2"/>
        <w:gridCol w:w="3765"/>
        <w:gridCol w:w="3203"/>
        <w:gridCol w:w="858"/>
      </w:tblGrid>
      <w:tr w:rsidR="00C71829" w14:paraId="78F636AD" w14:textId="77777777" w:rsidTr="00BF131C">
        <w:trPr>
          <w:trHeight w:val="236"/>
        </w:trPr>
        <w:tc>
          <w:tcPr>
            <w:tcW w:w="9923" w:type="dxa"/>
            <w:gridSpan w:val="5"/>
            <w:shd w:val="clear" w:color="auto" w:fill="FAE4D4"/>
          </w:tcPr>
          <w:p w14:paraId="6AF2A022" w14:textId="77777777" w:rsidR="00C71829" w:rsidRDefault="00C71829" w:rsidP="008B21CC">
            <w:pPr>
              <w:pStyle w:val="TableParagraph"/>
              <w:spacing w:line="236" w:lineRule="exact"/>
              <w:ind w:left="9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Objetivo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deste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artefato</w:t>
            </w:r>
          </w:p>
        </w:tc>
      </w:tr>
      <w:tr w:rsidR="00C71829" w14:paraId="49FF32EA" w14:textId="77777777" w:rsidTr="00BF131C">
        <w:trPr>
          <w:trHeight w:val="530"/>
        </w:trPr>
        <w:tc>
          <w:tcPr>
            <w:tcW w:w="9923" w:type="dxa"/>
            <w:gridSpan w:val="5"/>
          </w:tcPr>
          <w:p w14:paraId="189C94A5" w14:textId="17915195" w:rsidR="00C71829" w:rsidRDefault="00E51B05" w:rsidP="003F3A29">
            <w:pPr>
              <w:pStyle w:val="TableParagraph"/>
              <w:spacing w:line="292" w:lineRule="exact"/>
              <w:ind w:left="95"/>
              <w:jc w:val="both"/>
              <w:rPr>
                <w:sz w:val="24"/>
              </w:rPr>
            </w:pPr>
            <w:r w:rsidRPr="00E51B05">
              <w:rPr>
                <w:sz w:val="24"/>
              </w:rPr>
              <w:t>Este documento tem como finalidade registrar e descrever o fluxo de trabalho repassado ao colaborador/servidor da AGETEC (Agência Municipal de Tecnologia da Informação e Inovação de Campo Grande - MS), especificamente da squad de Educação. O objetivo é documentar os processos, responsabilidades e critérios adotados na execução das atividades, promovendo o alinhamento e a continuidade das ações da equipe</w:t>
            </w:r>
          </w:p>
        </w:tc>
      </w:tr>
      <w:tr w:rsidR="00C71829" w14:paraId="27EC0EBF" w14:textId="77777777" w:rsidTr="00BF131C">
        <w:trPr>
          <w:trHeight w:val="245"/>
        </w:trPr>
        <w:tc>
          <w:tcPr>
            <w:tcW w:w="1985" w:type="dxa"/>
            <w:shd w:val="clear" w:color="auto" w:fill="FAE4D4"/>
          </w:tcPr>
          <w:p w14:paraId="5E5124F4" w14:textId="77777777" w:rsidR="00C71829" w:rsidRDefault="00C71829" w:rsidP="008B21CC"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Nº do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Contrato:</w:t>
            </w:r>
          </w:p>
        </w:tc>
        <w:tc>
          <w:tcPr>
            <w:tcW w:w="7938" w:type="dxa"/>
            <w:gridSpan w:val="4"/>
          </w:tcPr>
          <w:p w14:paraId="6A039EB2" w14:textId="083C467A" w:rsidR="00C71829" w:rsidRPr="00C72C0E" w:rsidRDefault="00E54E8D" w:rsidP="008B21CC">
            <w:pPr>
              <w:pStyle w:val="TableParagraph"/>
              <w:spacing w:before="2" w:line="244" w:lineRule="exact"/>
              <w:ind w:left="97"/>
              <w:rPr>
                <w:sz w:val="24"/>
                <w:szCs w:val="24"/>
              </w:rPr>
            </w:pPr>
            <w:r w:rsidRPr="00C72C0E">
              <w:rPr>
                <w:sz w:val="24"/>
                <w:szCs w:val="24"/>
              </w:rPr>
              <w:t>210/2021/AGETEC</w:t>
            </w:r>
          </w:p>
        </w:tc>
      </w:tr>
      <w:tr w:rsidR="00C71829" w14:paraId="4C1BCEC9" w14:textId="77777777" w:rsidTr="00BF131C">
        <w:trPr>
          <w:trHeight w:val="245"/>
        </w:trPr>
        <w:tc>
          <w:tcPr>
            <w:tcW w:w="1985" w:type="dxa"/>
            <w:shd w:val="clear" w:color="auto" w:fill="FAE4D4"/>
          </w:tcPr>
          <w:p w14:paraId="25FE876F" w14:textId="77777777" w:rsidR="00C71829" w:rsidRDefault="00C71829" w:rsidP="008B21CC"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Nº da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OS:</w:t>
            </w:r>
          </w:p>
        </w:tc>
        <w:tc>
          <w:tcPr>
            <w:tcW w:w="7938" w:type="dxa"/>
            <w:gridSpan w:val="4"/>
          </w:tcPr>
          <w:p w14:paraId="309E8331" w14:textId="01B51267" w:rsidR="00C71829" w:rsidRPr="00C72C0E" w:rsidRDefault="00BE078B" w:rsidP="008B21CC">
            <w:pPr>
              <w:pStyle w:val="TableParagraph"/>
              <w:spacing w:before="1" w:line="244" w:lineRule="exact"/>
              <w:ind w:left="97"/>
              <w:rPr>
                <w:sz w:val="24"/>
                <w:szCs w:val="24"/>
              </w:rPr>
            </w:pPr>
            <w:r w:rsidRPr="00C72C0E">
              <w:rPr>
                <w:sz w:val="24"/>
                <w:szCs w:val="24"/>
              </w:rPr>
              <w:t>046/2025</w:t>
            </w:r>
          </w:p>
        </w:tc>
      </w:tr>
      <w:tr w:rsidR="00C71829" w14:paraId="2515F76F" w14:textId="77777777" w:rsidTr="00BF131C">
        <w:trPr>
          <w:trHeight w:val="530"/>
        </w:trPr>
        <w:tc>
          <w:tcPr>
            <w:tcW w:w="1985" w:type="dxa"/>
            <w:shd w:val="clear" w:color="auto" w:fill="FAE4D4"/>
          </w:tcPr>
          <w:p w14:paraId="61D8C2A5" w14:textId="77777777" w:rsidR="00C71829" w:rsidRDefault="00C71829" w:rsidP="008B21CC">
            <w:pPr>
              <w:pStyle w:val="TableParagraph"/>
              <w:ind w:left="95" w:right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Detalhamento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da </w:t>
            </w:r>
            <w:r>
              <w:rPr>
                <w:rFonts w:ascii="Times New Roman"/>
                <w:b/>
                <w:spacing w:val="-4"/>
                <w:sz w:val="24"/>
              </w:rPr>
              <w:t>OS:</w:t>
            </w:r>
          </w:p>
        </w:tc>
        <w:tc>
          <w:tcPr>
            <w:tcW w:w="7938" w:type="dxa"/>
            <w:gridSpan w:val="4"/>
          </w:tcPr>
          <w:p w14:paraId="53B014AC" w14:textId="165563E3" w:rsidR="00C71829" w:rsidRDefault="00C72C0E" w:rsidP="008B21CC">
            <w:pPr>
              <w:pStyle w:val="TableParagraph"/>
              <w:spacing w:line="292" w:lineRule="exact"/>
              <w:ind w:left="94"/>
              <w:jc w:val="both"/>
              <w:rPr>
                <w:sz w:val="24"/>
              </w:rPr>
            </w:pPr>
            <w:r w:rsidRPr="00C72C0E">
              <w:rPr>
                <w:sz w:val="24"/>
              </w:rPr>
              <w:t>Esta Ordem de Serviço refere-se à documentação do fluxo de trabalho anteriormente realizado na AGETEC, com foco na transferência de conhecimento, identificação das etapas do processo e registro das práticas adotadas no atendimento às demandas da Educação. O repasse foi realizado no período de 06/06/2025 a 10/06/2025.</w:t>
            </w:r>
          </w:p>
        </w:tc>
      </w:tr>
      <w:tr w:rsidR="00C71829" w14:paraId="6EA69329" w14:textId="77777777" w:rsidTr="00BF131C">
        <w:trPr>
          <w:trHeight w:val="244"/>
        </w:trPr>
        <w:tc>
          <w:tcPr>
            <w:tcW w:w="9923" w:type="dxa"/>
            <w:gridSpan w:val="5"/>
            <w:shd w:val="clear" w:color="auto" w:fill="FAE4D4"/>
          </w:tcPr>
          <w:p w14:paraId="56C214D8" w14:textId="77777777" w:rsidR="00C71829" w:rsidRDefault="00C71829" w:rsidP="008B21CC">
            <w:pPr>
              <w:pStyle w:val="TableParagraph"/>
              <w:spacing w:line="246" w:lineRule="exact"/>
              <w:ind w:left="9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Controle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alterações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</w:t>
            </w:r>
          </w:p>
        </w:tc>
      </w:tr>
      <w:tr w:rsidR="00C71829" w14:paraId="629B14CF" w14:textId="77777777" w:rsidTr="00BF131C">
        <w:trPr>
          <w:trHeight w:val="245"/>
        </w:trPr>
        <w:tc>
          <w:tcPr>
            <w:tcW w:w="2097" w:type="dxa"/>
            <w:gridSpan w:val="2"/>
            <w:shd w:val="clear" w:color="auto" w:fill="FAE4D4"/>
          </w:tcPr>
          <w:p w14:paraId="07686CEE" w14:textId="77777777" w:rsidR="00C71829" w:rsidRDefault="00C71829" w:rsidP="008B21CC">
            <w:pPr>
              <w:pStyle w:val="TableParagraph"/>
              <w:spacing w:line="246" w:lineRule="exact"/>
              <w:ind w:lef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Data</w:t>
            </w:r>
          </w:p>
        </w:tc>
        <w:tc>
          <w:tcPr>
            <w:tcW w:w="3765" w:type="dxa"/>
            <w:shd w:val="clear" w:color="auto" w:fill="FAE4D4"/>
          </w:tcPr>
          <w:p w14:paraId="4C27A2A1" w14:textId="77777777" w:rsidR="00C71829" w:rsidRDefault="00C71829" w:rsidP="008B21CC">
            <w:pPr>
              <w:pStyle w:val="TableParagraph"/>
              <w:spacing w:line="246" w:lineRule="exact"/>
              <w:ind w:left="1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Autor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(e-</w:t>
            </w:r>
            <w:r>
              <w:rPr>
                <w:rFonts w:ascii="Times New Roman"/>
                <w:b/>
                <w:spacing w:val="-2"/>
                <w:sz w:val="24"/>
              </w:rPr>
              <w:t>mail)</w:t>
            </w:r>
          </w:p>
        </w:tc>
        <w:tc>
          <w:tcPr>
            <w:tcW w:w="3203" w:type="dxa"/>
            <w:shd w:val="clear" w:color="auto" w:fill="FAE4D4"/>
          </w:tcPr>
          <w:p w14:paraId="2796CEDC" w14:textId="77777777" w:rsidR="00C71829" w:rsidRDefault="00C71829" w:rsidP="008B21CC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Descrição</w:t>
            </w:r>
          </w:p>
        </w:tc>
        <w:tc>
          <w:tcPr>
            <w:tcW w:w="858" w:type="dxa"/>
            <w:shd w:val="clear" w:color="auto" w:fill="FAE4D4"/>
          </w:tcPr>
          <w:p w14:paraId="5F8A95A0" w14:textId="77777777" w:rsidR="00C71829" w:rsidRDefault="00C71829" w:rsidP="008B21CC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Versão</w:t>
            </w:r>
          </w:p>
        </w:tc>
      </w:tr>
      <w:tr w:rsidR="00C71829" w14:paraId="37EA08B1" w14:textId="77777777" w:rsidTr="007A0346">
        <w:trPr>
          <w:trHeight w:val="800"/>
        </w:trPr>
        <w:tc>
          <w:tcPr>
            <w:tcW w:w="2097" w:type="dxa"/>
            <w:gridSpan w:val="2"/>
          </w:tcPr>
          <w:p w14:paraId="727A2270" w14:textId="40644F12" w:rsidR="00C71829" w:rsidRDefault="00E2103A" w:rsidP="008B21CC">
            <w:pPr>
              <w:pStyle w:val="TableParagraph"/>
              <w:spacing w:before="289"/>
              <w:ind w:left="87"/>
              <w:jc w:val="center"/>
              <w:rPr>
                <w:sz w:val="24"/>
              </w:rPr>
            </w:pPr>
            <w:r>
              <w:rPr>
                <w:sz w:val="24"/>
              </w:rPr>
              <w:t>10/06/2025</w:t>
            </w:r>
          </w:p>
        </w:tc>
        <w:tc>
          <w:tcPr>
            <w:tcW w:w="3765" w:type="dxa"/>
            <w:vAlign w:val="center"/>
          </w:tcPr>
          <w:p w14:paraId="52880957" w14:textId="6AC78791" w:rsidR="00C71829" w:rsidRDefault="007A0346" w:rsidP="007A0346">
            <w:pPr>
              <w:pStyle w:val="TableParagraph"/>
              <w:ind w:left="99" w:right="2"/>
              <w:jc w:val="center"/>
              <w:rPr>
                <w:sz w:val="24"/>
              </w:rPr>
            </w:pPr>
            <w:r w:rsidRPr="007A0346">
              <w:rPr>
                <w:sz w:val="24"/>
              </w:rPr>
              <w:t>samara.moura@agetec.campogrande .ms.gov.br</w:t>
            </w:r>
          </w:p>
        </w:tc>
        <w:tc>
          <w:tcPr>
            <w:tcW w:w="3203" w:type="dxa"/>
            <w:vAlign w:val="center"/>
          </w:tcPr>
          <w:p w14:paraId="47DB22C0" w14:textId="5B277EF4" w:rsidR="00C71829" w:rsidRDefault="00E2103A" w:rsidP="007A0346">
            <w:pPr>
              <w:pStyle w:val="TableParagraph"/>
              <w:spacing w:line="263" w:lineRule="exact"/>
              <w:ind w:left="95" w:right="1"/>
              <w:jc w:val="center"/>
              <w:rPr>
                <w:sz w:val="24"/>
              </w:rPr>
            </w:pPr>
            <w:r>
              <w:rPr>
                <w:sz w:val="24"/>
              </w:rPr>
              <w:t>Elaborar documento.</w:t>
            </w:r>
          </w:p>
        </w:tc>
        <w:tc>
          <w:tcPr>
            <w:tcW w:w="858" w:type="dxa"/>
            <w:vAlign w:val="center"/>
          </w:tcPr>
          <w:p w14:paraId="3CD0F8EA" w14:textId="2F29D37F" w:rsidR="00C71829" w:rsidRDefault="00E2103A" w:rsidP="007A0346">
            <w:pPr>
              <w:pStyle w:val="TableParagraph"/>
              <w:spacing w:before="289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</w:tr>
    </w:tbl>
    <w:p w14:paraId="53B74DDA" w14:textId="3E2D597F" w:rsidR="0070371C" w:rsidRPr="0070371C" w:rsidRDefault="00FF16BC" w:rsidP="000B30B7">
      <w:pPr>
        <w:pStyle w:val="PargrafodaLista"/>
        <w:numPr>
          <w:ilvl w:val="0"/>
          <w:numId w:val="11"/>
        </w:numPr>
        <w:tabs>
          <w:tab w:val="left" w:pos="1690"/>
        </w:tabs>
        <w:spacing w:before="370"/>
        <w:jc w:val="both"/>
        <w:rPr>
          <w:bCs/>
          <w:sz w:val="28"/>
          <w:szCs w:val="28"/>
        </w:rPr>
      </w:pPr>
      <w:r w:rsidRPr="0070371C">
        <w:rPr>
          <w:b/>
          <w:sz w:val="28"/>
          <w:szCs w:val="28"/>
        </w:rPr>
        <w:t>Descriçã</w:t>
      </w:r>
      <w:r w:rsidR="00BB429D" w:rsidRPr="0070371C">
        <w:rPr>
          <w:b/>
          <w:sz w:val="28"/>
          <w:szCs w:val="28"/>
        </w:rPr>
        <w:t>o</w:t>
      </w:r>
      <w:r w:rsidR="0070371C" w:rsidRPr="0070371C">
        <w:rPr>
          <w:b/>
          <w:sz w:val="28"/>
          <w:szCs w:val="28"/>
        </w:rPr>
        <w:t xml:space="preserve"> das atividades replicadas</w:t>
      </w:r>
      <w:r w:rsidR="00BB429D" w:rsidRPr="0070371C">
        <w:rPr>
          <w:bCs/>
          <w:sz w:val="28"/>
          <w:szCs w:val="28"/>
        </w:rPr>
        <w:t xml:space="preserve">: </w:t>
      </w:r>
    </w:p>
    <w:p w14:paraId="438E84DD" w14:textId="77777777" w:rsidR="0070371C" w:rsidRPr="0070371C" w:rsidRDefault="0070371C" w:rsidP="0070371C">
      <w:pPr>
        <w:pStyle w:val="PargrafodaLista"/>
        <w:tabs>
          <w:tab w:val="left" w:pos="1690"/>
        </w:tabs>
        <w:spacing w:before="370"/>
        <w:ind w:left="720"/>
        <w:jc w:val="both"/>
        <w:rPr>
          <w:bCs/>
          <w:sz w:val="24"/>
          <w:szCs w:val="24"/>
          <w:lang w:val="pt-BR"/>
        </w:rPr>
      </w:pPr>
      <w:r w:rsidRPr="0070371C">
        <w:rPr>
          <w:bCs/>
          <w:sz w:val="24"/>
          <w:szCs w:val="24"/>
          <w:lang w:val="pt-BR"/>
        </w:rPr>
        <w:t>Durante o período mencionado, foram repassadas as seguintes atividades:</w:t>
      </w:r>
    </w:p>
    <w:p w14:paraId="4D8BEF1F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Monitoramento de demandas:</w:t>
      </w:r>
      <w:r w:rsidRPr="0070371C">
        <w:rPr>
          <w:bCs/>
          <w:sz w:val="24"/>
          <w:szCs w:val="24"/>
          <w:lang w:val="pt-BR"/>
        </w:rPr>
        <w:t xml:space="preserve"> Verificação contínua das demandas atribuídas na fila, utilizando os filtros “Atribuído para” e “Situação” (exceto as com status “Fechado”).</w:t>
      </w:r>
    </w:p>
    <w:p w14:paraId="0C615421" w14:textId="0FF07474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 xml:space="preserve">Acompanhamento de </w:t>
      </w:r>
      <w:r w:rsidR="007D6DC2">
        <w:rPr>
          <w:b/>
          <w:bCs/>
          <w:sz w:val="24"/>
          <w:szCs w:val="24"/>
          <w:lang w:val="pt-BR"/>
        </w:rPr>
        <w:t>demandas atribuídas aos analistas de desenvolvimento</w:t>
      </w:r>
      <w:r w:rsidRPr="0070371C">
        <w:rPr>
          <w:b/>
          <w:bCs/>
          <w:sz w:val="24"/>
          <w:szCs w:val="24"/>
          <w:lang w:val="pt-BR"/>
        </w:rPr>
        <w:t>:</w:t>
      </w:r>
      <w:r w:rsidRPr="0070371C">
        <w:rPr>
          <w:bCs/>
          <w:sz w:val="24"/>
          <w:szCs w:val="24"/>
          <w:lang w:val="pt-BR"/>
        </w:rPr>
        <w:t xml:space="preserve"> Análise e acompanhamento das demandas direcionadas aos analistas de desenvolvimento da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squad</w:t>
      </w:r>
      <w:proofErr w:type="spellEnd"/>
      <w:r w:rsidRPr="0070371C">
        <w:rPr>
          <w:bCs/>
          <w:sz w:val="24"/>
          <w:szCs w:val="24"/>
          <w:lang w:val="pt-BR"/>
        </w:rPr>
        <w:t xml:space="preserve"> de Educação.</w:t>
      </w:r>
    </w:p>
    <w:p w14:paraId="0CE51DA1" w14:textId="39437E48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Triagem de demandas sem atribuição:</w:t>
      </w:r>
      <w:r w:rsidRPr="0070371C">
        <w:rPr>
          <w:bCs/>
          <w:sz w:val="24"/>
          <w:szCs w:val="24"/>
          <w:lang w:val="pt-BR"/>
        </w:rPr>
        <w:t xml:space="preserve"> Identificação de demandas com status “Fila”</w:t>
      </w:r>
      <w:r w:rsidR="00A0270A">
        <w:rPr>
          <w:bCs/>
          <w:sz w:val="24"/>
          <w:szCs w:val="24"/>
          <w:lang w:val="pt-BR"/>
        </w:rPr>
        <w:t xml:space="preserve"> já especificadas e</w:t>
      </w:r>
      <w:r w:rsidRPr="0070371C">
        <w:rPr>
          <w:bCs/>
          <w:sz w:val="24"/>
          <w:szCs w:val="24"/>
          <w:lang w:val="pt-BR"/>
        </w:rPr>
        <w:t xml:space="preserve"> que ainda não possuem responsáveis. Essas devem ser analisadas por prioridade e encaminhadas a um analista de desenvolvimento.</w:t>
      </w:r>
    </w:p>
    <w:p w14:paraId="4CAE6056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lastRenderedPageBreak/>
        <w:t>Encerramento de demandas resolvidas:</w:t>
      </w:r>
      <w:r w:rsidRPr="0070371C">
        <w:rPr>
          <w:bCs/>
          <w:sz w:val="24"/>
          <w:szCs w:val="24"/>
          <w:lang w:val="pt-BR"/>
        </w:rPr>
        <w:t xml:space="preserve"> Acompanhamento de demandas com status “Resolvido”, revisão e adição de mensagem (não oculta), e alteração do status para “Fechado”, garantindo a correta integração com a ferramenta da equipe de atendimento (DAS).</w:t>
      </w:r>
    </w:p>
    <w:p w14:paraId="58B29B95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Triagem no backlog:</w:t>
      </w:r>
      <w:r w:rsidRPr="0070371C">
        <w:rPr>
          <w:bCs/>
          <w:sz w:val="24"/>
          <w:szCs w:val="24"/>
          <w:lang w:val="pt-BR"/>
        </w:rPr>
        <w:t xml:space="preserve"> Avaliação das demandas com status “Estimativa” atribuídas ao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Product</w:t>
      </w:r>
      <w:proofErr w:type="spellEnd"/>
      <w:r w:rsidRPr="0070371C">
        <w:rPr>
          <w:bCs/>
          <w:sz w:val="24"/>
          <w:szCs w:val="24"/>
          <w:lang w:val="pt-BR"/>
        </w:rPr>
        <w:t xml:space="preserve">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Owner</w:t>
      </w:r>
      <w:proofErr w:type="spellEnd"/>
      <w:r w:rsidRPr="0070371C">
        <w:rPr>
          <w:bCs/>
          <w:sz w:val="24"/>
          <w:szCs w:val="24"/>
          <w:lang w:val="pt-BR"/>
        </w:rPr>
        <w:t xml:space="preserve"> (P.O), com filtro para a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squad</w:t>
      </w:r>
      <w:proofErr w:type="spellEnd"/>
      <w:r w:rsidRPr="0070371C">
        <w:rPr>
          <w:bCs/>
          <w:sz w:val="24"/>
          <w:szCs w:val="24"/>
          <w:lang w:val="pt-BR"/>
        </w:rPr>
        <w:t xml:space="preserve"> de Educação. Realização de respostas e encerramento de demandas de orientação ao usuário ou parametrizações de sistema (</w:t>
      </w:r>
      <w:proofErr w:type="spellStart"/>
      <w:r w:rsidRPr="0070371C">
        <w:rPr>
          <w:bCs/>
          <w:sz w:val="24"/>
          <w:szCs w:val="24"/>
          <w:lang w:val="pt-BR"/>
        </w:rPr>
        <w:t>ex</w:t>
      </w:r>
      <w:proofErr w:type="spellEnd"/>
      <w:r w:rsidRPr="0070371C">
        <w:rPr>
          <w:bCs/>
          <w:sz w:val="24"/>
          <w:szCs w:val="24"/>
          <w:lang w:val="pt-BR"/>
        </w:rPr>
        <w:t>: menus em perfis).</w:t>
      </w:r>
    </w:p>
    <w:p w14:paraId="570782E3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 xml:space="preserve">Apoio no </w:t>
      </w:r>
      <w:proofErr w:type="spellStart"/>
      <w:r w:rsidRPr="0070371C">
        <w:rPr>
          <w:b/>
          <w:bCs/>
          <w:i/>
          <w:iCs/>
          <w:sz w:val="24"/>
          <w:szCs w:val="24"/>
          <w:lang w:val="pt-BR"/>
        </w:rPr>
        <w:t>refinement</w:t>
      </w:r>
      <w:proofErr w:type="spellEnd"/>
      <w:r w:rsidRPr="0070371C">
        <w:rPr>
          <w:b/>
          <w:bCs/>
          <w:sz w:val="24"/>
          <w:szCs w:val="24"/>
          <w:lang w:val="pt-BR"/>
        </w:rPr>
        <w:t>:</w:t>
      </w:r>
      <w:r w:rsidRPr="0070371C">
        <w:rPr>
          <w:bCs/>
          <w:sz w:val="24"/>
          <w:szCs w:val="24"/>
          <w:lang w:val="pt-BR"/>
        </w:rPr>
        <w:t xml:space="preserve"> Apoio na especificação de demandas de correção e melhoria após o </w:t>
      </w:r>
      <w:r w:rsidRPr="0070371C">
        <w:rPr>
          <w:bCs/>
          <w:i/>
          <w:iCs/>
          <w:sz w:val="24"/>
          <w:szCs w:val="24"/>
          <w:lang w:val="pt-BR"/>
        </w:rPr>
        <w:t>backlog</w:t>
      </w:r>
      <w:r w:rsidRPr="0070371C">
        <w:rPr>
          <w:bCs/>
          <w:sz w:val="24"/>
          <w:szCs w:val="24"/>
          <w:lang w:val="pt-BR"/>
        </w:rPr>
        <w:t xml:space="preserve">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refinement</w:t>
      </w:r>
      <w:proofErr w:type="spellEnd"/>
      <w:r w:rsidRPr="0070371C">
        <w:rPr>
          <w:bCs/>
          <w:sz w:val="24"/>
          <w:szCs w:val="24"/>
          <w:lang w:val="pt-BR"/>
        </w:rPr>
        <w:t>, para alimentação da ferramenta TAIGA.</w:t>
      </w:r>
    </w:p>
    <w:p w14:paraId="56351D8C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Testes manuais:</w:t>
      </w:r>
      <w:r w:rsidRPr="0070371C">
        <w:rPr>
          <w:bCs/>
          <w:sz w:val="24"/>
          <w:szCs w:val="24"/>
          <w:lang w:val="pt-BR"/>
        </w:rPr>
        <w:t xml:space="preserve"> Apoio na elaboração de testes manuais das demandas disponibilizadas, acompanhamento do </w:t>
      </w:r>
      <w:proofErr w:type="spellStart"/>
      <w:r w:rsidRPr="0070371C">
        <w:rPr>
          <w:bCs/>
          <w:sz w:val="24"/>
          <w:szCs w:val="24"/>
          <w:lang w:val="pt-BR"/>
        </w:rPr>
        <w:t>Kanban</w:t>
      </w:r>
      <w:proofErr w:type="spellEnd"/>
      <w:r w:rsidRPr="0070371C">
        <w:rPr>
          <w:bCs/>
          <w:sz w:val="24"/>
          <w:szCs w:val="24"/>
          <w:lang w:val="pt-BR"/>
        </w:rPr>
        <w:t xml:space="preserve"> no TAIGA e/ou documentação no </w:t>
      </w:r>
      <w:proofErr w:type="spellStart"/>
      <w:r w:rsidRPr="0070371C">
        <w:rPr>
          <w:bCs/>
          <w:sz w:val="24"/>
          <w:szCs w:val="24"/>
          <w:lang w:val="pt-BR"/>
        </w:rPr>
        <w:t>Redmine</w:t>
      </w:r>
      <w:proofErr w:type="spellEnd"/>
      <w:r w:rsidRPr="0070371C">
        <w:rPr>
          <w:bCs/>
          <w:sz w:val="24"/>
          <w:szCs w:val="24"/>
          <w:lang w:val="pt-BR"/>
        </w:rPr>
        <w:t xml:space="preserve"> para validação por parte da equipe de atendimento ou cliente. Após aprovação, a demanda segue para publicação em produção.</w:t>
      </w:r>
    </w:p>
    <w:p w14:paraId="4EBB70F4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Suporte ao P.O:</w:t>
      </w:r>
      <w:r w:rsidRPr="0070371C">
        <w:rPr>
          <w:bCs/>
          <w:sz w:val="24"/>
          <w:szCs w:val="24"/>
          <w:lang w:val="pt-BR"/>
        </w:rPr>
        <w:t xml:space="preserve"> Apoio ao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Product</w:t>
      </w:r>
      <w:proofErr w:type="spellEnd"/>
      <w:r w:rsidRPr="0070371C">
        <w:rPr>
          <w:bCs/>
          <w:sz w:val="24"/>
          <w:szCs w:val="24"/>
          <w:lang w:val="pt-BR"/>
        </w:rPr>
        <w:t xml:space="preserve"> 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Owner</w:t>
      </w:r>
      <w:proofErr w:type="spellEnd"/>
      <w:r w:rsidRPr="0070371C">
        <w:rPr>
          <w:bCs/>
          <w:sz w:val="24"/>
          <w:szCs w:val="24"/>
          <w:lang w:val="pt-BR"/>
        </w:rPr>
        <w:t xml:space="preserve"> nas reuniões diárias (</w:t>
      </w:r>
      <w:proofErr w:type="spellStart"/>
      <w:r w:rsidRPr="0070371C">
        <w:rPr>
          <w:bCs/>
          <w:i/>
          <w:iCs/>
          <w:sz w:val="24"/>
          <w:szCs w:val="24"/>
          <w:lang w:val="pt-BR"/>
        </w:rPr>
        <w:t>dailys</w:t>
      </w:r>
      <w:proofErr w:type="spellEnd"/>
      <w:r w:rsidRPr="0070371C">
        <w:rPr>
          <w:bCs/>
          <w:sz w:val="24"/>
          <w:szCs w:val="24"/>
          <w:lang w:val="pt-BR"/>
        </w:rPr>
        <w:t>), registrando impedimentos e atuando como facilitadora.</w:t>
      </w:r>
    </w:p>
    <w:p w14:paraId="07E92C77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Solicitação de publicações:</w:t>
      </w:r>
      <w:r w:rsidRPr="0070371C">
        <w:rPr>
          <w:bCs/>
          <w:sz w:val="24"/>
          <w:szCs w:val="24"/>
          <w:lang w:val="pt-BR"/>
        </w:rPr>
        <w:t xml:space="preserve"> Lançamento de pedidos de publicação ou atualização de sistema no </w:t>
      </w:r>
      <w:proofErr w:type="spellStart"/>
      <w:r w:rsidRPr="0070371C">
        <w:rPr>
          <w:bCs/>
          <w:sz w:val="24"/>
          <w:szCs w:val="24"/>
          <w:lang w:val="pt-BR"/>
        </w:rPr>
        <w:t>Redmine</w:t>
      </w:r>
      <w:proofErr w:type="spellEnd"/>
      <w:r w:rsidRPr="0070371C">
        <w:rPr>
          <w:bCs/>
          <w:sz w:val="24"/>
          <w:szCs w:val="24"/>
          <w:lang w:val="pt-BR"/>
        </w:rPr>
        <w:t>, seguindo os parâmetros exigidos para integração correta com a ferramenta da equipe de infraestrutura.</w:t>
      </w:r>
    </w:p>
    <w:p w14:paraId="175B9352" w14:textId="77777777" w:rsidR="0070371C" w:rsidRPr="0070371C" w:rsidRDefault="0070371C" w:rsidP="0070371C">
      <w:pPr>
        <w:pStyle w:val="PargrafodaLista"/>
        <w:numPr>
          <w:ilvl w:val="0"/>
          <w:numId w:val="12"/>
        </w:numPr>
        <w:tabs>
          <w:tab w:val="left" w:pos="1690"/>
        </w:tabs>
        <w:spacing w:before="370"/>
        <w:jc w:val="both"/>
        <w:rPr>
          <w:bCs/>
          <w:sz w:val="24"/>
          <w:szCs w:val="24"/>
          <w:lang w:val="pt-BR"/>
        </w:rPr>
      </w:pPr>
      <w:r w:rsidRPr="0070371C">
        <w:rPr>
          <w:b/>
          <w:bCs/>
          <w:sz w:val="24"/>
          <w:szCs w:val="24"/>
          <w:lang w:val="pt-BR"/>
        </w:rPr>
        <w:t>Suporte técnico e funcional:</w:t>
      </w:r>
      <w:r w:rsidRPr="0070371C">
        <w:rPr>
          <w:bCs/>
          <w:sz w:val="24"/>
          <w:szCs w:val="24"/>
          <w:lang w:val="pt-BR"/>
        </w:rPr>
        <w:t xml:space="preserve"> Esclarecimento de dúvidas da equipe quanto às funcionalidades dos sistemas, repassando regras de negócio e, quando necessário, consultando </w:t>
      </w:r>
      <w:r w:rsidRPr="0070371C">
        <w:rPr>
          <w:bCs/>
          <w:i/>
          <w:iCs/>
          <w:sz w:val="24"/>
          <w:szCs w:val="24"/>
          <w:lang w:val="pt-BR"/>
        </w:rPr>
        <w:t>stakeholders</w:t>
      </w:r>
      <w:r w:rsidRPr="0070371C">
        <w:rPr>
          <w:bCs/>
          <w:sz w:val="24"/>
          <w:szCs w:val="24"/>
          <w:lang w:val="pt-BR"/>
        </w:rPr>
        <w:t xml:space="preserve"> como Guilherme (Projeto Portal REME) e Alex-Regina (Projeto SIGER/Matrícula Online/Lotação).</w:t>
      </w:r>
    </w:p>
    <w:sectPr w:rsidR="0070371C" w:rsidRPr="0070371C" w:rsidSect="009A5C77">
      <w:headerReference w:type="default" r:id="rId8"/>
      <w:footerReference w:type="default" r:id="rId9"/>
      <w:type w:val="continuous"/>
      <w:pgSz w:w="11900" w:h="16850"/>
      <w:pgMar w:top="1417" w:right="1701" w:bottom="1135" w:left="1701" w:header="1411" w:footer="239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A669" w14:textId="77777777" w:rsidR="00466694" w:rsidRDefault="00466694">
      <w:r>
        <w:separator/>
      </w:r>
    </w:p>
  </w:endnote>
  <w:endnote w:type="continuationSeparator" w:id="0">
    <w:p w14:paraId="53A9F588" w14:textId="77777777" w:rsidR="00466694" w:rsidRDefault="0046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FC67" w14:textId="2AF4030E" w:rsidR="00F858D1" w:rsidRDefault="00F858D1">
    <w:pPr>
      <w:pStyle w:val="Rodap"/>
    </w:pPr>
    <w:r>
      <w:rPr>
        <w:noProof/>
        <w:sz w:val="20"/>
      </w:rPr>
      <w:drawing>
        <wp:anchor distT="0" distB="0" distL="0" distR="0" simplePos="0" relativeHeight="251642368" behindDoc="1" locked="0" layoutInCell="1" allowOverlap="1" wp14:anchorId="6E26073A" wp14:editId="405490A2">
          <wp:simplePos x="0" y="0"/>
          <wp:positionH relativeFrom="page">
            <wp:posOffset>401955</wp:posOffset>
          </wp:positionH>
          <wp:positionV relativeFrom="page">
            <wp:posOffset>9010015</wp:posOffset>
          </wp:positionV>
          <wp:extent cx="869695" cy="1323701"/>
          <wp:effectExtent l="0" t="0" r="0" b="0"/>
          <wp:wrapNone/>
          <wp:docPr id="1266476667" name="Image 61" descr="Im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 descr="Im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695" cy="1323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3696" w14:textId="77777777" w:rsidR="00466694" w:rsidRDefault="00466694">
      <w:r>
        <w:separator/>
      </w:r>
    </w:p>
  </w:footnote>
  <w:footnote w:type="continuationSeparator" w:id="0">
    <w:p w14:paraId="596145A1" w14:textId="77777777" w:rsidR="00466694" w:rsidRDefault="0046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560F" w14:textId="77777777" w:rsidR="00FA08EF" w:rsidRDefault="00FA08EF" w:rsidP="00FA08E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1344" behindDoc="1" locked="0" layoutInCell="1" allowOverlap="1" wp14:anchorId="5A024694" wp14:editId="3D0F323B">
          <wp:simplePos x="0" y="0"/>
          <wp:positionH relativeFrom="page">
            <wp:posOffset>361950</wp:posOffset>
          </wp:positionH>
          <wp:positionV relativeFrom="page">
            <wp:posOffset>835025</wp:posOffset>
          </wp:positionV>
          <wp:extent cx="1274576" cy="196596"/>
          <wp:effectExtent l="0" t="0" r="0" b="0"/>
          <wp:wrapNone/>
          <wp:docPr id="147722280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576" cy="196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CC033" w14:textId="77777777" w:rsidR="00FA08EF" w:rsidRPr="00FA08EF" w:rsidRDefault="00FA08EF" w:rsidP="00FA08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A8A"/>
    <w:multiLevelType w:val="hybridMultilevel"/>
    <w:tmpl w:val="C34A7FFA"/>
    <w:lvl w:ilvl="0" w:tplc="06E84788">
      <w:numFmt w:val="bullet"/>
      <w:lvlText w:val=""/>
      <w:lvlJc w:val="left"/>
      <w:pPr>
        <w:ind w:left="215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6EA2C0">
      <w:numFmt w:val="bullet"/>
      <w:lvlText w:val="•"/>
      <w:lvlJc w:val="left"/>
      <w:pPr>
        <w:ind w:left="3063" w:hanging="286"/>
      </w:pPr>
      <w:rPr>
        <w:rFonts w:hint="default"/>
        <w:lang w:val="pt-PT" w:eastAsia="en-US" w:bidi="ar-SA"/>
      </w:rPr>
    </w:lvl>
    <w:lvl w:ilvl="2" w:tplc="1A9C45F6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3" w:tplc="714E2E0C">
      <w:numFmt w:val="bullet"/>
      <w:lvlText w:val="•"/>
      <w:lvlJc w:val="left"/>
      <w:pPr>
        <w:ind w:left="4869" w:hanging="286"/>
      </w:pPr>
      <w:rPr>
        <w:rFonts w:hint="default"/>
        <w:lang w:val="pt-PT" w:eastAsia="en-US" w:bidi="ar-SA"/>
      </w:rPr>
    </w:lvl>
    <w:lvl w:ilvl="4" w:tplc="0F2ED090">
      <w:numFmt w:val="bullet"/>
      <w:lvlText w:val="•"/>
      <w:lvlJc w:val="left"/>
      <w:pPr>
        <w:ind w:left="5772" w:hanging="286"/>
      </w:pPr>
      <w:rPr>
        <w:rFonts w:hint="default"/>
        <w:lang w:val="pt-PT" w:eastAsia="en-US" w:bidi="ar-SA"/>
      </w:rPr>
    </w:lvl>
    <w:lvl w:ilvl="5" w:tplc="BF28D65A">
      <w:numFmt w:val="bullet"/>
      <w:lvlText w:val="•"/>
      <w:lvlJc w:val="left"/>
      <w:pPr>
        <w:ind w:left="6675" w:hanging="286"/>
      </w:pPr>
      <w:rPr>
        <w:rFonts w:hint="default"/>
        <w:lang w:val="pt-PT" w:eastAsia="en-US" w:bidi="ar-SA"/>
      </w:rPr>
    </w:lvl>
    <w:lvl w:ilvl="6" w:tplc="BCEA1838">
      <w:numFmt w:val="bullet"/>
      <w:lvlText w:val="•"/>
      <w:lvlJc w:val="left"/>
      <w:pPr>
        <w:ind w:left="7578" w:hanging="286"/>
      </w:pPr>
      <w:rPr>
        <w:rFonts w:hint="default"/>
        <w:lang w:val="pt-PT" w:eastAsia="en-US" w:bidi="ar-SA"/>
      </w:rPr>
    </w:lvl>
    <w:lvl w:ilvl="7" w:tplc="78862F58">
      <w:numFmt w:val="bullet"/>
      <w:lvlText w:val="•"/>
      <w:lvlJc w:val="left"/>
      <w:pPr>
        <w:ind w:left="8481" w:hanging="286"/>
      </w:pPr>
      <w:rPr>
        <w:rFonts w:hint="default"/>
        <w:lang w:val="pt-PT" w:eastAsia="en-US" w:bidi="ar-SA"/>
      </w:rPr>
    </w:lvl>
    <w:lvl w:ilvl="8" w:tplc="B3B48640">
      <w:numFmt w:val="bullet"/>
      <w:lvlText w:val="•"/>
      <w:lvlJc w:val="left"/>
      <w:pPr>
        <w:ind w:left="9384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1780517C"/>
    <w:multiLevelType w:val="hybridMultilevel"/>
    <w:tmpl w:val="934C2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B28"/>
    <w:multiLevelType w:val="multilevel"/>
    <w:tmpl w:val="4B44FDD6"/>
    <w:lvl w:ilvl="0">
      <w:start w:val="1"/>
      <w:numFmt w:val="decimal"/>
      <w:lvlText w:val="%1"/>
      <w:lvlJc w:val="left"/>
      <w:pPr>
        <w:ind w:left="1918" w:hanging="329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4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5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0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1D004767"/>
    <w:multiLevelType w:val="hybridMultilevel"/>
    <w:tmpl w:val="E47E76C2"/>
    <w:lvl w:ilvl="0" w:tplc="9646AADE">
      <w:numFmt w:val="bullet"/>
      <w:lvlText w:val="-"/>
      <w:lvlJc w:val="left"/>
      <w:pPr>
        <w:ind w:left="172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A417B6">
      <w:numFmt w:val="bullet"/>
      <w:lvlText w:val="-"/>
      <w:lvlJc w:val="left"/>
      <w:pPr>
        <w:ind w:left="186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FE6C98C">
      <w:numFmt w:val="bullet"/>
      <w:lvlText w:val="•"/>
      <w:lvlJc w:val="left"/>
      <w:pPr>
        <w:ind w:left="2896" w:hanging="130"/>
      </w:pPr>
      <w:rPr>
        <w:rFonts w:hint="default"/>
        <w:lang w:val="pt-PT" w:eastAsia="en-US" w:bidi="ar-SA"/>
      </w:rPr>
    </w:lvl>
    <w:lvl w:ilvl="3" w:tplc="86CE2D12">
      <w:numFmt w:val="bullet"/>
      <w:lvlText w:val="•"/>
      <w:lvlJc w:val="left"/>
      <w:pPr>
        <w:ind w:left="3933" w:hanging="130"/>
      </w:pPr>
      <w:rPr>
        <w:rFonts w:hint="default"/>
        <w:lang w:val="pt-PT" w:eastAsia="en-US" w:bidi="ar-SA"/>
      </w:rPr>
    </w:lvl>
    <w:lvl w:ilvl="4" w:tplc="71A64AA4">
      <w:numFmt w:val="bullet"/>
      <w:lvlText w:val="•"/>
      <w:lvlJc w:val="left"/>
      <w:pPr>
        <w:ind w:left="4970" w:hanging="130"/>
      </w:pPr>
      <w:rPr>
        <w:rFonts w:hint="default"/>
        <w:lang w:val="pt-PT" w:eastAsia="en-US" w:bidi="ar-SA"/>
      </w:rPr>
    </w:lvl>
    <w:lvl w:ilvl="5" w:tplc="0ABAFCCE">
      <w:numFmt w:val="bullet"/>
      <w:lvlText w:val="•"/>
      <w:lvlJc w:val="left"/>
      <w:pPr>
        <w:ind w:left="6007" w:hanging="130"/>
      </w:pPr>
      <w:rPr>
        <w:rFonts w:hint="default"/>
        <w:lang w:val="pt-PT" w:eastAsia="en-US" w:bidi="ar-SA"/>
      </w:rPr>
    </w:lvl>
    <w:lvl w:ilvl="6" w:tplc="F536C284">
      <w:numFmt w:val="bullet"/>
      <w:lvlText w:val="•"/>
      <w:lvlJc w:val="left"/>
      <w:pPr>
        <w:ind w:left="7044" w:hanging="130"/>
      </w:pPr>
      <w:rPr>
        <w:rFonts w:hint="default"/>
        <w:lang w:val="pt-PT" w:eastAsia="en-US" w:bidi="ar-SA"/>
      </w:rPr>
    </w:lvl>
    <w:lvl w:ilvl="7" w:tplc="C0AE5814">
      <w:numFmt w:val="bullet"/>
      <w:lvlText w:val="•"/>
      <w:lvlJc w:val="left"/>
      <w:pPr>
        <w:ind w:left="8080" w:hanging="130"/>
      </w:pPr>
      <w:rPr>
        <w:rFonts w:hint="default"/>
        <w:lang w:val="pt-PT" w:eastAsia="en-US" w:bidi="ar-SA"/>
      </w:rPr>
    </w:lvl>
    <w:lvl w:ilvl="8" w:tplc="8C60B764">
      <w:numFmt w:val="bullet"/>
      <w:lvlText w:val="•"/>
      <w:lvlJc w:val="left"/>
      <w:pPr>
        <w:ind w:left="9117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21723C3B"/>
    <w:multiLevelType w:val="hybridMultilevel"/>
    <w:tmpl w:val="B67A13DA"/>
    <w:lvl w:ilvl="0" w:tplc="14FC7EA6">
      <w:numFmt w:val="bullet"/>
      <w:lvlText w:val="-"/>
      <w:lvlJc w:val="left"/>
      <w:pPr>
        <w:ind w:left="1157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B454DC">
      <w:numFmt w:val="bullet"/>
      <w:lvlText w:val="-"/>
      <w:lvlJc w:val="left"/>
      <w:pPr>
        <w:ind w:left="1865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B08ED2">
      <w:numFmt w:val="bullet"/>
      <w:lvlText w:val="•"/>
      <w:lvlJc w:val="left"/>
      <w:pPr>
        <w:ind w:left="2000" w:hanging="140"/>
      </w:pPr>
      <w:rPr>
        <w:rFonts w:hint="default"/>
        <w:lang w:val="pt-PT" w:eastAsia="en-US" w:bidi="ar-SA"/>
      </w:rPr>
    </w:lvl>
    <w:lvl w:ilvl="3" w:tplc="B5064F9E">
      <w:numFmt w:val="bullet"/>
      <w:lvlText w:val="•"/>
      <w:lvlJc w:val="left"/>
      <w:pPr>
        <w:ind w:left="3148" w:hanging="140"/>
      </w:pPr>
      <w:rPr>
        <w:rFonts w:hint="default"/>
        <w:lang w:val="pt-PT" w:eastAsia="en-US" w:bidi="ar-SA"/>
      </w:rPr>
    </w:lvl>
    <w:lvl w:ilvl="4" w:tplc="B2982700">
      <w:numFmt w:val="bullet"/>
      <w:lvlText w:val="•"/>
      <w:lvlJc w:val="left"/>
      <w:pPr>
        <w:ind w:left="4297" w:hanging="140"/>
      </w:pPr>
      <w:rPr>
        <w:rFonts w:hint="default"/>
        <w:lang w:val="pt-PT" w:eastAsia="en-US" w:bidi="ar-SA"/>
      </w:rPr>
    </w:lvl>
    <w:lvl w:ilvl="5" w:tplc="9F5AA75A">
      <w:numFmt w:val="bullet"/>
      <w:lvlText w:val="•"/>
      <w:lvlJc w:val="left"/>
      <w:pPr>
        <w:ind w:left="5446" w:hanging="140"/>
      </w:pPr>
      <w:rPr>
        <w:rFonts w:hint="default"/>
        <w:lang w:val="pt-PT" w:eastAsia="en-US" w:bidi="ar-SA"/>
      </w:rPr>
    </w:lvl>
    <w:lvl w:ilvl="6" w:tplc="BF04AA6C">
      <w:numFmt w:val="bullet"/>
      <w:lvlText w:val="•"/>
      <w:lvlJc w:val="left"/>
      <w:pPr>
        <w:ind w:left="6595" w:hanging="140"/>
      </w:pPr>
      <w:rPr>
        <w:rFonts w:hint="default"/>
        <w:lang w:val="pt-PT" w:eastAsia="en-US" w:bidi="ar-SA"/>
      </w:rPr>
    </w:lvl>
    <w:lvl w:ilvl="7" w:tplc="6AE43154">
      <w:numFmt w:val="bullet"/>
      <w:lvlText w:val="•"/>
      <w:lvlJc w:val="left"/>
      <w:pPr>
        <w:ind w:left="7744" w:hanging="140"/>
      </w:pPr>
      <w:rPr>
        <w:rFonts w:hint="default"/>
        <w:lang w:val="pt-PT" w:eastAsia="en-US" w:bidi="ar-SA"/>
      </w:rPr>
    </w:lvl>
    <w:lvl w:ilvl="8" w:tplc="F3303D38">
      <w:numFmt w:val="bullet"/>
      <w:lvlText w:val="•"/>
      <w:lvlJc w:val="left"/>
      <w:pPr>
        <w:ind w:left="8893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28C1212A"/>
    <w:multiLevelType w:val="hybridMultilevel"/>
    <w:tmpl w:val="05862A12"/>
    <w:lvl w:ilvl="0" w:tplc="041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A3F5FB3"/>
    <w:multiLevelType w:val="multilevel"/>
    <w:tmpl w:val="4B44FDD6"/>
    <w:lvl w:ilvl="0">
      <w:start w:val="1"/>
      <w:numFmt w:val="decimal"/>
      <w:lvlText w:val="%1"/>
      <w:lvlJc w:val="left"/>
      <w:pPr>
        <w:ind w:left="1918" w:hanging="329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4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5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0" w:hanging="428"/>
      </w:pPr>
      <w:rPr>
        <w:rFonts w:hint="default"/>
        <w:lang w:val="pt-PT" w:eastAsia="en-US" w:bidi="ar-SA"/>
      </w:rPr>
    </w:lvl>
  </w:abstractNum>
  <w:abstractNum w:abstractNumId="7" w15:restartNumberingAfterBreak="0">
    <w:nsid w:val="2A7803A5"/>
    <w:multiLevelType w:val="hybridMultilevel"/>
    <w:tmpl w:val="6A7EC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40EBA"/>
    <w:multiLevelType w:val="multilevel"/>
    <w:tmpl w:val="3118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36D70"/>
    <w:multiLevelType w:val="multilevel"/>
    <w:tmpl w:val="7668E418"/>
    <w:lvl w:ilvl="0">
      <w:start w:val="1"/>
      <w:numFmt w:val="decimal"/>
      <w:lvlText w:val="%1"/>
      <w:lvlJc w:val="left"/>
      <w:pPr>
        <w:ind w:left="1918" w:hanging="329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4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5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0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65925FEC"/>
    <w:multiLevelType w:val="hybridMultilevel"/>
    <w:tmpl w:val="38740F06"/>
    <w:lvl w:ilvl="0" w:tplc="A4B416AE">
      <w:numFmt w:val="bullet"/>
      <w:lvlText w:val="-"/>
      <w:lvlJc w:val="left"/>
      <w:pPr>
        <w:ind w:left="15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721E92">
      <w:numFmt w:val="bullet"/>
      <w:lvlText w:val="•"/>
      <w:lvlJc w:val="left"/>
      <w:pPr>
        <w:ind w:left="2469" w:hanging="130"/>
      </w:pPr>
      <w:rPr>
        <w:rFonts w:hint="default"/>
        <w:lang w:val="pt-PT" w:eastAsia="en-US" w:bidi="ar-SA"/>
      </w:rPr>
    </w:lvl>
    <w:lvl w:ilvl="2" w:tplc="129417CC">
      <w:numFmt w:val="bullet"/>
      <w:lvlText w:val="•"/>
      <w:lvlJc w:val="left"/>
      <w:pPr>
        <w:ind w:left="3438" w:hanging="130"/>
      </w:pPr>
      <w:rPr>
        <w:rFonts w:hint="default"/>
        <w:lang w:val="pt-PT" w:eastAsia="en-US" w:bidi="ar-SA"/>
      </w:rPr>
    </w:lvl>
    <w:lvl w:ilvl="3" w:tplc="4C84DE76">
      <w:numFmt w:val="bullet"/>
      <w:lvlText w:val="•"/>
      <w:lvlJc w:val="left"/>
      <w:pPr>
        <w:ind w:left="4407" w:hanging="130"/>
      </w:pPr>
      <w:rPr>
        <w:rFonts w:hint="default"/>
        <w:lang w:val="pt-PT" w:eastAsia="en-US" w:bidi="ar-SA"/>
      </w:rPr>
    </w:lvl>
    <w:lvl w:ilvl="4" w:tplc="FD0433DC">
      <w:numFmt w:val="bullet"/>
      <w:lvlText w:val="•"/>
      <w:lvlJc w:val="left"/>
      <w:pPr>
        <w:ind w:left="5376" w:hanging="130"/>
      </w:pPr>
      <w:rPr>
        <w:rFonts w:hint="default"/>
        <w:lang w:val="pt-PT" w:eastAsia="en-US" w:bidi="ar-SA"/>
      </w:rPr>
    </w:lvl>
    <w:lvl w:ilvl="5" w:tplc="C8F05DEC">
      <w:numFmt w:val="bullet"/>
      <w:lvlText w:val="•"/>
      <w:lvlJc w:val="left"/>
      <w:pPr>
        <w:ind w:left="6345" w:hanging="130"/>
      </w:pPr>
      <w:rPr>
        <w:rFonts w:hint="default"/>
        <w:lang w:val="pt-PT" w:eastAsia="en-US" w:bidi="ar-SA"/>
      </w:rPr>
    </w:lvl>
    <w:lvl w:ilvl="6" w:tplc="81702726">
      <w:numFmt w:val="bullet"/>
      <w:lvlText w:val="•"/>
      <w:lvlJc w:val="left"/>
      <w:pPr>
        <w:ind w:left="7314" w:hanging="130"/>
      </w:pPr>
      <w:rPr>
        <w:rFonts w:hint="default"/>
        <w:lang w:val="pt-PT" w:eastAsia="en-US" w:bidi="ar-SA"/>
      </w:rPr>
    </w:lvl>
    <w:lvl w:ilvl="7" w:tplc="5660252C">
      <w:numFmt w:val="bullet"/>
      <w:lvlText w:val="•"/>
      <w:lvlJc w:val="left"/>
      <w:pPr>
        <w:ind w:left="8283" w:hanging="130"/>
      </w:pPr>
      <w:rPr>
        <w:rFonts w:hint="default"/>
        <w:lang w:val="pt-PT" w:eastAsia="en-US" w:bidi="ar-SA"/>
      </w:rPr>
    </w:lvl>
    <w:lvl w:ilvl="8" w:tplc="4B3A4AD0">
      <w:numFmt w:val="bullet"/>
      <w:lvlText w:val="•"/>
      <w:lvlJc w:val="left"/>
      <w:pPr>
        <w:ind w:left="9252" w:hanging="130"/>
      </w:pPr>
      <w:rPr>
        <w:rFonts w:hint="default"/>
        <w:lang w:val="pt-PT" w:eastAsia="en-US" w:bidi="ar-SA"/>
      </w:rPr>
    </w:lvl>
  </w:abstractNum>
  <w:abstractNum w:abstractNumId="11" w15:restartNumberingAfterBreak="0">
    <w:nsid w:val="6BF85893"/>
    <w:multiLevelType w:val="hybridMultilevel"/>
    <w:tmpl w:val="A5006CBC"/>
    <w:lvl w:ilvl="0" w:tplc="C21C5FF2">
      <w:numFmt w:val="bullet"/>
      <w:lvlText w:val="-"/>
      <w:lvlJc w:val="left"/>
      <w:pPr>
        <w:ind w:left="1157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96D644">
      <w:numFmt w:val="bullet"/>
      <w:lvlText w:val="-"/>
      <w:lvlJc w:val="left"/>
      <w:pPr>
        <w:ind w:left="199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F8EF6FA">
      <w:numFmt w:val="bullet"/>
      <w:lvlText w:val="-"/>
      <w:lvlJc w:val="left"/>
      <w:pPr>
        <w:ind w:left="272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91F84366">
      <w:numFmt w:val="bullet"/>
      <w:lvlText w:val="•"/>
      <w:lvlJc w:val="left"/>
      <w:pPr>
        <w:ind w:left="2720" w:hanging="130"/>
      </w:pPr>
      <w:rPr>
        <w:rFonts w:hint="default"/>
        <w:lang w:val="pt-PT" w:eastAsia="en-US" w:bidi="ar-SA"/>
      </w:rPr>
    </w:lvl>
    <w:lvl w:ilvl="4" w:tplc="333E5932">
      <w:numFmt w:val="bullet"/>
      <w:lvlText w:val="•"/>
      <w:lvlJc w:val="left"/>
      <w:pPr>
        <w:ind w:left="3930" w:hanging="130"/>
      </w:pPr>
      <w:rPr>
        <w:rFonts w:hint="default"/>
        <w:lang w:val="pt-PT" w:eastAsia="en-US" w:bidi="ar-SA"/>
      </w:rPr>
    </w:lvl>
    <w:lvl w:ilvl="5" w:tplc="3C90C3CE">
      <w:numFmt w:val="bullet"/>
      <w:lvlText w:val="•"/>
      <w:lvlJc w:val="left"/>
      <w:pPr>
        <w:ind w:left="5140" w:hanging="130"/>
      </w:pPr>
      <w:rPr>
        <w:rFonts w:hint="default"/>
        <w:lang w:val="pt-PT" w:eastAsia="en-US" w:bidi="ar-SA"/>
      </w:rPr>
    </w:lvl>
    <w:lvl w:ilvl="6" w:tplc="65420C5A">
      <w:numFmt w:val="bullet"/>
      <w:lvlText w:val="•"/>
      <w:lvlJc w:val="left"/>
      <w:pPr>
        <w:ind w:left="6350" w:hanging="130"/>
      </w:pPr>
      <w:rPr>
        <w:rFonts w:hint="default"/>
        <w:lang w:val="pt-PT" w:eastAsia="en-US" w:bidi="ar-SA"/>
      </w:rPr>
    </w:lvl>
    <w:lvl w:ilvl="7" w:tplc="4B44BDB6">
      <w:numFmt w:val="bullet"/>
      <w:lvlText w:val="•"/>
      <w:lvlJc w:val="left"/>
      <w:pPr>
        <w:ind w:left="7560" w:hanging="130"/>
      </w:pPr>
      <w:rPr>
        <w:rFonts w:hint="default"/>
        <w:lang w:val="pt-PT" w:eastAsia="en-US" w:bidi="ar-SA"/>
      </w:rPr>
    </w:lvl>
    <w:lvl w:ilvl="8" w:tplc="84D20F10">
      <w:numFmt w:val="bullet"/>
      <w:lvlText w:val="•"/>
      <w:lvlJc w:val="left"/>
      <w:pPr>
        <w:ind w:left="8770" w:hanging="130"/>
      </w:pPr>
      <w:rPr>
        <w:rFonts w:hint="default"/>
        <w:lang w:val="pt-PT" w:eastAsia="en-US" w:bidi="ar-SA"/>
      </w:rPr>
    </w:lvl>
  </w:abstractNum>
  <w:num w:numId="1" w16cid:durableId="1260599786">
    <w:abstractNumId w:val="4"/>
  </w:num>
  <w:num w:numId="2" w16cid:durableId="956374909">
    <w:abstractNumId w:val="10"/>
  </w:num>
  <w:num w:numId="3" w16cid:durableId="1254128556">
    <w:abstractNumId w:val="0"/>
  </w:num>
  <w:num w:numId="4" w16cid:durableId="265774317">
    <w:abstractNumId w:val="11"/>
  </w:num>
  <w:num w:numId="5" w16cid:durableId="571504842">
    <w:abstractNumId w:val="3"/>
  </w:num>
  <w:num w:numId="6" w16cid:durableId="1231841688">
    <w:abstractNumId w:val="9"/>
  </w:num>
  <w:num w:numId="7" w16cid:durableId="1089081434">
    <w:abstractNumId w:val="6"/>
  </w:num>
  <w:num w:numId="8" w16cid:durableId="1040082961">
    <w:abstractNumId w:val="5"/>
  </w:num>
  <w:num w:numId="9" w16cid:durableId="2108228838">
    <w:abstractNumId w:val="1"/>
  </w:num>
  <w:num w:numId="10" w16cid:durableId="815147734">
    <w:abstractNumId w:val="2"/>
  </w:num>
  <w:num w:numId="11" w16cid:durableId="1630432160">
    <w:abstractNumId w:val="7"/>
  </w:num>
  <w:num w:numId="12" w16cid:durableId="175272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313"/>
    <w:rsid w:val="00014EC4"/>
    <w:rsid w:val="000769BD"/>
    <w:rsid w:val="00082C05"/>
    <w:rsid w:val="0009012C"/>
    <w:rsid w:val="000A3453"/>
    <w:rsid w:val="000B30B7"/>
    <w:rsid w:val="000D609C"/>
    <w:rsid w:val="000E6B0D"/>
    <w:rsid w:val="00103F34"/>
    <w:rsid w:val="00115AF1"/>
    <w:rsid w:val="00135146"/>
    <w:rsid w:val="00145907"/>
    <w:rsid w:val="00145ACA"/>
    <w:rsid w:val="00170508"/>
    <w:rsid w:val="00181217"/>
    <w:rsid w:val="00182594"/>
    <w:rsid w:val="00185CA7"/>
    <w:rsid w:val="001A0EBF"/>
    <w:rsid w:val="001D03B2"/>
    <w:rsid w:val="001E0418"/>
    <w:rsid w:val="001E230D"/>
    <w:rsid w:val="00250E26"/>
    <w:rsid w:val="002A23DE"/>
    <w:rsid w:val="002D72CF"/>
    <w:rsid w:val="002E39B5"/>
    <w:rsid w:val="002E498B"/>
    <w:rsid w:val="002F0876"/>
    <w:rsid w:val="00312EDE"/>
    <w:rsid w:val="00321E09"/>
    <w:rsid w:val="003220DF"/>
    <w:rsid w:val="0033542B"/>
    <w:rsid w:val="00337297"/>
    <w:rsid w:val="0035050D"/>
    <w:rsid w:val="00380430"/>
    <w:rsid w:val="003B322B"/>
    <w:rsid w:val="003C478A"/>
    <w:rsid w:val="003C643B"/>
    <w:rsid w:val="003F2A32"/>
    <w:rsid w:val="003F3A29"/>
    <w:rsid w:val="004174A4"/>
    <w:rsid w:val="00423159"/>
    <w:rsid w:val="00443F64"/>
    <w:rsid w:val="004546EA"/>
    <w:rsid w:val="0045749C"/>
    <w:rsid w:val="00462CFA"/>
    <w:rsid w:val="00466694"/>
    <w:rsid w:val="00482053"/>
    <w:rsid w:val="004A2C7D"/>
    <w:rsid w:val="004A4277"/>
    <w:rsid w:val="004D32E3"/>
    <w:rsid w:val="004D5F6A"/>
    <w:rsid w:val="004F59FB"/>
    <w:rsid w:val="004F5CF1"/>
    <w:rsid w:val="005017B6"/>
    <w:rsid w:val="00511F02"/>
    <w:rsid w:val="005144B1"/>
    <w:rsid w:val="005177E1"/>
    <w:rsid w:val="005235C9"/>
    <w:rsid w:val="00567C74"/>
    <w:rsid w:val="005A18D2"/>
    <w:rsid w:val="005A6DD8"/>
    <w:rsid w:val="005B6098"/>
    <w:rsid w:val="005D5504"/>
    <w:rsid w:val="005E7F3B"/>
    <w:rsid w:val="005F7FC5"/>
    <w:rsid w:val="006253F0"/>
    <w:rsid w:val="00636EC2"/>
    <w:rsid w:val="00653EBC"/>
    <w:rsid w:val="00662C5F"/>
    <w:rsid w:val="00677A7C"/>
    <w:rsid w:val="006B2426"/>
    <w:rsid w:val="006F077A"/>
    <w:rsid w:val="006F33D9"/>
    <w:rsid w:val="0070371C"/>
    <w:rsid w:val="007109F7"/>
    <w:rsid w:val="00710D5E"/>
    <w:rsid w:val="00713CC4"/>
    <w:rsid w:val="00736894"/>
    <w:rsid w:val="00742DCC"/>
    <w:rsid w:val="007502BB"/>
    <w:rsid w:val="00790313"/>
    <w:rsid w:val="007A0346"/>
    <w:rsid w:val="007A11F4"/>
    <w:rsid w:val="007B303B"/>
    <w:rsid w:val="007C083E"/>
    <w:rsid w:val="007D4D0F"/>
    <w:rsid w:val="007D6DC2"/>
    <w:rsid w:val="007F431E"/>
    <w:rsid w:val="00855E0F"/>
    <w:rsid w:val="00860DF9"/>
    <w:rsid w:val="00863CF2"/>
    <w:rsid w:val="0087484C"/>
    <w:rsid w:val="0088152F"/>
    <w:rsid w:val="00884DF7"/>
    <w:rsid w:val="00892D3C"/>
    <w:rsid w:val="00897495"/>
    <w:rsid w:val="008A45B6"/>
    <w:rsid w:val="008F4298"/>
    <w:rsid w:val="00912F1C"/>
    <w:rsid w:val="0091699D"/>
    <w:rsid w:val="00931A80"/>
    <w:rsid w:val="00947B3A"/>
    <w:rsid w:val="00970A65"/>
    <w:rsid w:val="009803A0"/>
    <w:rsid w:val="00981A4E"/>
    <w:rsid w:val="00993ADC"/>
    <w:rsid w:val="009A5C77"/>
    <w:rsid w:val="009E48BA"/>
    <w:rsid w:val="009F7FCD"/>
    <w:rsid w:val="00A0270A"/>
    <w:rsid w:val="00A21C77"/>
    <w:rsid w:val="00A63E03"/>
    <w:rsid w:val="00A640F0"/>
    <w:rsid w:val="00A81F7C"/>
    <w:rsid w:val="00A82B28"/>
    <w:rsid w:val="00A84A2A"/>
    <w:rsid w:val="00A91193"/>
    <w:rsid w:val="00AC4EF1"/>
    <w:rsid w:val="00AC6914"/>
    <w:rsid w:val="00AC6CC2"/>
    <w:rsid w:val="00AD3C04"/>
    <w:rsid w:val="00AE1104"/>
    <w:rsid w:val="00AF7C36"/>
    <w:rsid w:val="00B04D37"/>
    <w:rsid w:val="00B21881"/>
    <w:rsid w:val="00B377B5"/>
    <w:rsid w:val="00B643E9"/>
    <w:rsid w:val="00B7179B"/>
    <w:rsid w:val="00B7388F"/>
    <w:rsid w:val="00B777EA"/>
    <w:rsid w:val="00B81D60"/>
    <w:rsid w:val="00B96F51"/>
    <w:rsid w:val="00BA1061"/>
    <w:rsid w:val="00BB0DF2"/>
    <w:rsid w:val="00BB429D"/>
    <w:rsid w:val="00BD1F44"/>
    <w:rsid w:val="00BE078B"/>
    <w:rsid w:val="00BF131C"/>
    <w:rsid w:val="00BF6406"/>
    <w:rsid w:val="00C01268"/>
    <w:rsid w:val="00C05D11"/>
    <w:rsid w:val="00C35783"/>
    <w:rsid w:val="00C6434D"/>
    <w:rsid w:val="00C71829"/>
    <w:rsid w:val="00C72C0E"/>
    <w:rsid w:val="00C72FD6"/>
    <w:rsid w:val="00C73608"/>
    <w:rsid w:val="00C90D0A"/>
    <w:rsid w:val="00C91CCA"/>
    <w:rsid w:val="00CA1C1C"/>
    <w:rsid w:val="00CB1674"/>
    <w:rsid w:val="00CE0BF7"/>
    <w:rsid w:val="00CE4115"/>
    <w:rsid w:val="00D430C0"/>
    <w:rsid w:val="00D8390B"/>
    <w:rsid w:val="00D840A8"/>
    <w:rsid w:val="00D84BB4"/>
    <w:rsid w:val="00DA4381"/>
    <w:rsid w:val="00DC22D4"/>
    <w:rsid w:val="00DE235B"/>
    <w:rsid w:val="00DF3DF6"/>
    <w:rsid w:val="00DF4795"/>
    <w:rsid w:val="00E071B2"/>
    <w:rsid w:val="00E16FC7"/>
    <w:rsid w:val="00E2103A"/>
    <w:rsid w:val="00E24636"/>
    <w:rsid w:val="00E51B05"/>
    <w:rsid w:val="00E54DF6"/>
    <w:rsid w:val="00E54E8D"/>
    <w:rsid w:val="00E95B5C"/>
    <w:rsid w:val="00EB3703"/>
    <w:rsid w:val="00ED15F1"/>
    <w:rsid w:val="00EF505E"/>
    <w:rsid w:val="00EF6726"/>
    <w:rsid w:val="00F04C5F"/>
    <w:rsid w:val="00F35C4A"/>
    <w:rsid w:val="00F36383"/>
    <w:rsid w:val="00F5767E"/>
    <w:rsid w:val="00F6065A"/>
    <w:rsid w:val="00F732AC"/>
    <w:rsid w:val="00F8426A"/>
    <w:rsid w:val="00F858D1"/>
    <w:rsid w:val="00FA08EF"/>
    <w:rsid w:val="00FA59DE"/>
    <w:rsid w:val="00FB08F4"/>
    <w:rsid w:val="00FB7569"/>
    <w:rsid w:val="00FC3CBA"/>
    <w:rsid w:val="00FE566D"/>
    <w:rsid w:val="00FF16BC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DFE6"/>
  <w15:docId w15:val="{8CB1B525-6CD0-42F4-9989-5BA24CE8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57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49"/>
      <w:ind w:left="2959" w:right="1283" w:hanging="905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82"/>
      <w:ind w:left="1993" w:hanging="1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08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8E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08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8E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3DE4-D6D5-4CB9-90C2-FA9BCF35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SERGIO DE MOURA</cp:lastModifiedBy>
  <cp:revision>182</cp:revision>
  <dcterms:created xsi:type="dcterms:W3CDTF">2025-06-18T19:19:00Z</dcterms:created>
  <dcterms:modified xsi:type="dcterms:W3CDTF">2025-07-04T18:24:00Z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</Properties>
</file>